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15481_4-cupp.xml.htm"/>
      <w:bookmarkStart w:id="1" w:name="kses260815481_4cup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Cupp Debra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30, 2027, subject to the Reporting Person's continued service through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also reflects a deduction for cash paid in lieu of approximately 0.02 fractional shares of the Issuer's Class A Common Stock upon vesting of previously-granted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Debra S. Cupp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1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3530</Characters>
  <CharactersWithSpaces>4115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